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6C0E5A" w14:textId="77777777" w:rsidR="00E30BE5" w:rsidRDefault="00E30BE5" w:rsidP="005A33F7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</w:p>
    <w:p w14:paraId="0527E8A9" w14:textId="657873C3" w:rsidR="005A33F7" w:rsidRDefault="00F81268" w:rsidP="005A33F7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93DDBB" wp14:editId="1E8F0CF4">
                <wp:simplePos x="0" y="0"/>
                <wp:positionH relativeFrom="column">
                  <wp:posOffset>72390</wp:posOffset>
                </wp:positionH>
                <wp:positionV relativeFrom="paragraph">
                  <wp:posOffset>-19050</wp:posOffset>
                </wp:positionV>
                <wp:extent cx="1630680" cy="1379220"/>
                <wp:effectExtent l="0" t="0" r="7620" b="0"/>
                <wp:wrapNone/>
                <wp:docPr id="14631859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680" cy="1379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6B92F3" w14:textId="4B45F14A" w:rsidR="00F81268" w:rsidRDefault="00E30BE5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55468E21" wp14:editId="0D595D7D">
                                  <wp:extent cx="1590350" cy="1295400"/>
                                  <wp:effectExtent l="0" t="0" r="0" b="0"/>
                                  <wp:docPr id="1407946541" name="Picture 2" descr="A logo of people with their arms u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7946541" name="Picture 2" descr="A logo of people with their arms up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3012" cy="12975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93DDB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.7pt;margin-top:-1.5pt;width:128.4pt;height:10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" fillcolor="white [3201]" stroked="f" strokeweight=".5pt">
                <v:textbox>
                  <w:txbxContent>
                    <w:p w14:paraId="566B92F3" w14:textId="4B45F14A" w:rsidR="00F81268" w:rsidRDefault="00E30BE5">
                      <w:r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55468E21" wp14:editId="0D595D7D">
                            <wp:extent cx="1590350" cy="1295400"/>
                            <wp:effectExtent l="0" t="0" r="0" b="0"/>
                            <wp:docPr id="1407946541" name="Picture 2" descr="A logo of people with their arms u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7946541" name="Picture 2" descr="A logo of people with their arms up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3012" cy="12975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5646">
        <w:rPr>
          <w:rFonts w:ascii="Arial" w:hAnsi="Arial" w:cs="Arial"/>
          <w:b/>
          <w:sz w:val="36"/>
          <w:szCs w:val="36"/>
        </w:rPr>
        <w:t>SJR Sports</w:t>
      </w:r>
    </w:p>
    <w:p w14:paraId="671552C4" w14:textId="77777777" w:rsidR="005A33F7" w:rsidRDefault="005A33F7" w:rsidP="005A33F7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Mobile Phone Policy</w:t>
      </w:r>
    </w:p>
    <w:p w14:paraId="38150BF6" w14:textId="77777777" w:rsidR="005A33F7" w:rsidRDefault="005A33F7" w:rsidP="005A33F7">
      <w:pPr>
        <w:autoSpaceDE w:val="0"/>
        <w:autoSpaceDN w:val="0"/>
        <w:adjustRightInd w:val="0"/>
        <w:rPr>
          <w:sz w:val="22"/>
          <w:szCs w:val="22"/>
          <w:lang w:val="en-US"/>
        </w:rPr>
      </w:pPr>
    </w:p>
    <w:p w14:paraId="4ECD2BDB" w14:textId="77777777" w:rsidR="00F81268" w:rsidRDefault="00F81268" w:rsidP="005A33F7">
      <w:pPr>
        <w:pStyle w:val="Default"/>
        <w:spacing w:after="120"/>
        <w:rPr>
          <w:rFonts w:ascii="Trebuchet MS" w:hAnsi="Trebuchet MS"/>
          <w:color w:val="0000FF"/>
          <w:sz w:val="22"/>
          <w:szCs w:val="22"/>
        </w:rPr>
      </w:pPr>
    </w:p>
    <w:p w14:paraId="2EAE9F72" w14:textId="77777777" w:rsidR="00F81268" w:rsidRDefault="00F81268" w:rsidP="005A33F7">
      <w:pPr>
        <w:pStyle w:val="Default"/>
        <w:spacing w:after="120"/>
        <w:rPr>
          <w:rFonts w:ascii="Trebuchet MS" w:hAnsi="Trebuchet MS"/>
          <w:color w:val="0000FF"/>
          <w:sz w:val="22"/>
          <w:szCs w:val="22"/>
        </w:rPr>
      </w:pPr>
    </w:p>
    <w:p w14:paraId="07FDBD7B" w14:textId="77777777" w:rsidR="00F81268" w:rsidRDefault="00F81268" w:rsidP="005A33F7">
      <w:pPr>
        <w:pStyle w:val="Default"/>
        <w:spacing w:after="120"/>
        <w:rPr>
          <w:rFonts w:ascii="Trebuchet MS" w:hAnsi="Trebuchet MS"/>
          <w:color w:val="0000FF"/>
          <w:sz w:val="22"/>
          <w:szCs w:val="22"/>
        </w:rPr>
      </w:pPr>
    </w:p>
    <w:p w14:paraId="32F9EC84" w14:textId="77777777" w:rsidR="00F81268" w:rsidRDefault="00F81268" w:rsidP="005A33F7">
      <w:pPr>
        <w:pStyle w:val="Default"/>
        <w:spacing w:after="120"/>
        <w:rPr>
          <w:rFonts w:ascii="Trebuchet MS" w:hAnsi="Trebuchet MS"/>
          <w:color w:val="0000FF"/>
          <w:sz w:val="22"/>
          <w:szCs w:val="22"/>
        </w:rPr>
      </w:pPr>
    </w:p>
    <w:p w14:paraId="1A789F48" w14:textId="7A22C5A5" w:rsidR="005A33F7" w:rsidRDefault="00745646" w:rsidP="005A33F7">
      <w:pPr>
        <w:pStyle w:val="Default"/>
        <w:spacing w:after="120"/>
        <w:rPr>
          <w:rFonts w:ascii="Trebuchet MS" w:hAnsi="Trebuchet MS" w:cs="Comic Sans MS"/>
          <w:sz w:val="22"/>
          <w:szCs w:val="22"/>
        </w:rPr>
      </w:pPr>
      <w:r w:rsidRPr="00745646">
        <w:rPr>
          <w:rFonts w:ascii="Trebuchet MS" w:hAnsi="Trebuchet MS"/>
          <w:color w:val="auto"/>
          <w:sz w:val="22"/>
          <w:szCs w:val="22"/>
        </w:rPr>
        <w:t>SJR Sports</w:t>
      </w:r>
      <w:r w:rsidR="005A33F7" w:rsidRPr="00745646">
        <w:rPr>
          <w:rFonts w:ascii="Trebuchet MS" w:hAnsi="Trebuchet MS"/>
          <w:color w:val="auto"/>
          <w:sz w:val="22"/>
          <w:szCs w:val="22"/>
        </w:rPr>
        <w:t xml:space="preserve"> </w:t>
      </w:r>
      <w:r w:rsidR="005A33F7">
        <w:rPr>
          <w:rFonts w:ascii="Trebuchet MS" w:hAnsi="Trebuchet MS"/>
          <w:sz w:val="22"/>
          <w:szCs w:val="22"/>
        </w:rPr>
        <w:t>fosters a ‘culture of safety’ in which the children and staff are protected from abuse, harm, and distress.  We therefore have a clear policy on the acceptable use of mobile phones that is understood and adhered to by everyone: staff, children and parents. Abiding by the terms of the club’s mobile phone policy ensures that we all:</w:t>
      </w:r>
    </w:p>
    <w:p w14:paraId="20834880" w14:textId="77777777" w:rsidR="005A33F7" w:rsidRDefault="005A33F7" w:rsidP="005A33F7">
      <w:pPr>
        <w:numPr>
          <w:ilvl w:val="0"/>
          <w:numId w:val="1"/>
        </w:numPr>
        <w:autoSpaceDE w:val="0"/>
        <w:autoSpaceDN w:val="0"/>
        <w:adjustRightInd w:val="0"/>
        <w:spacing w:before="80" w:after="80"/>
        <w:rPr>
          <w:rFonts w:ascii="Trebuchet MS" w:hAnsi="Trebuchet MS"/>
          <w:sz w:val="22"/>
          <w:szCs w:val="22"/>
          <w:lang w:val="en-US"/>
        </w:rPr>
      </w:pPr>
      <w:r>
        <w:rPr>
          <w:rFonts w:ascii="Trebuchet MS" w:hAnsi="Trebuchet MS"/>
          <w:sz w:val="22"/>
          <w:szCs w:val="22"/>
          <w:lang w:val="en-US"/>
        </w:rPr>
        <w:t>Protect children from harm and abuse</w:t>
      </w:r>
    </w:p>
    <w:p w14:paraId="67812AF1" w14:textId="77777777" w:rsidR="005A33F7" w:rsidRDefault="005A33F7" w:rsidP="005A33F7">
      <w:pPr>
        <w:numPr>
          <w:ilvl w:val="0"/>
          <w:numId w:val="1"/>
        </w:numPr>
        <w:autoSpaceDE w:val="0"/>
        <w:autoSpaceDN w:val="0"/>
        <w:adjustRightInd w:val="0"/>
        <w:spacing w:before="80" w:after="80"/>
        <w:rPr>
          <w:rFonts w:ascii="Trebuchet MS" w:hAnsi="Trebuchet MS"/>
          <w:sz w:val="22"/>
          <w:szCs w:val="22"/>
          <w:lang w:val="en-US"/>
        </w:rPr>
      </w:pPr>
      <w:r>
        <w:rPr>
          <w:rFonts w:ascii="Trebuchet MS" w:hAnsi="Trebuchet MS"/>
          <w:sz w:val="22"/>
          <w:szCs w:val="22"/>
          <w:lang w:val="en-US"/>
        </w:rPr>
        <w:t xml:space="preserve">Prevent staff from being subject to false allegations </w:t>
      </w:r>
    </w:p>
    <w:p w14:paraId="61595496" w14:textId="77777777" w:rsidR="005A33F7" w:rsidRDefault="005A33F7" w:rsidP="005A33F7">
      <w:pPr>
        <w:numPr>
          <w:ilvl w:val="0"/>
          <w:numId w:val="1"/>
        </w:numPr>
        <w:autoSpaceDE w:val="0"/>
        <w:autoSpaceDN w:val="0"/>
        <w:adjustRightInd w:val="0"/>
        <w:spacing w:before="80" w:after="80"/>
        <w:rPr>
          <w:rFonts w:ascii="Trebuchet MS" w:hAnsi="Trebuchet MS"/>
          <w:sz w:val="22"/>
          <w:szCs w:val="22"/>
          <w:lang w:val="en-US"/>
        </w:rPr>
      </w:pPr>
      <w:r>
        <w:rPr>
          <w:rFonts w:ascii="Trebuchet MS" w:hAnsi="Trebuchet MS"/>
          <w:sz w:val="22"/>
          <w:szCs w:val="22"/>
          <w:lang w:val="en-US"/>
        </w:rPr>
        <w:t>Help staff remain focused on the care of children</w:t>
      </w:r>
    </w:p>
    <w:p w14:paraId="3B0EF40E" w14:textId="77777777" w:rsidR="005A33F7" w:rsidRDefault="005A33F7" w:rsidP="005A33F7">
      <w:pPr>
        <w:numPr>
          <w:ilvl w:val="0"/>
          <w:numId w:val="1"/>
        </w:numPr>
        <w:autoSpaceDE w:val="0"/>
        <w:autoSpaceDN w:val="0"/>
        <w:adjustRightInd w:val="0"/>
        <w:spacing w:before="80" w:after="80"/>
        <w:rPr>
          <w:rFonts w:ascii="Trebuchet MS" w:hAnsi="Trebuchet MS"/>
          <w:sz w:val="22"/>
          <w:szCs w:val="22"/>
          <w:lang w:val="en-US"/>
        </w:rPr>
      </w:pPr>
      <w:r>
        <w:rPr>
          <w:rFonts w:ascii="Trebuchet MS" w:hAnsi="Trebuchet MS"/>
          <w:sz w:val="22"/>
          <w:szCs w:val="22"/>
          <w:lang w:val="en-US"/>
        </w:rPr>
        <w:t>Work in an open and transparent environment.</w:t>
      </w:r>
    </w:p>
    <w:p w14:paraId="47B596B3" w14:textId="77777777" w:rsidR="005A33F7" w:rsidRDefault="005A33F7" w:rsidP="005A33F7">
      <w:pPr>
        <w:autoSpaceDE w:val="0"/>
        <w:autoSpaceDN w:val="0"/>
        <w:adjustRightInd w:val="0"/>
        <w:spacing w:before="240" w:after="120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Staff use of mobile phones</w:t>
      </w:r>
    </w:p>
    <w:p w14:paraId="1C633429" w14:textId="24A96425" w:rsidR="005A33F7" w:rsidRDefault="005A33F7" w:rsidP="005A33F7">
      <w:pPr>
        <w:autoSpaceDE w:val="0"/>
        <w:autoSpaceDN w:val="0"/>
        <w:adjustRightInd w:val="0"/>
        <w:spacing w:after="120"/>
        <w:rPr>
          <w:rFonts w:ascii="Trebuchet MS" w:hAnsi="Trebuchet MS"/>
          <w:sz w:val="22"/>
          <w:szCs w:val="22"/>
          <w:lang w:val="en-US"/>
        </w:rPr>
      </w:pPr>
      <w:r>
        <w:rPr>
          <w:rFonts w:ascii="Trebuchet MS" w:hAnsi="Trebuchet MS"/>
          <w:sz w:val="22"/>
          <w:szCs w:val="22"/>
          <w:lang w:val="en-US"/>
        </w:rPr>
        <w:t xml:space="preserve">Personal mobile phones belonging to members of staff are kept </w:t>
      </w:r>
      <w:r w:rsidR="00745646">
        <w:rPr>
          <w:rFonts w:ascii="Trebuchet MS" w:hAnsi="Trebuchet MS"/>
          <w:sz w:val="22"/>
          <w:szCs w:val="22"/>
          <w:lang w:val="en-US"/>
        </w:rPr>
        <w:t>on site during working hours and are used to maintain contact between staff on site/</w:t>
      </w:r>
    </w:p>
    <w:p w14:paraId="24D4C849" w14:textId="250B1E82" w:rsidR="005A33F7" w:rsidRDefault="005A33F7" w:rsidP="005A33F7">
      <w:pPr>
        <w:autoSpaceDE w:val="0"/>
        <w:autoSpaceDN w:val="0"/>
        <w:adjustRightInd w:val="0"/>
        <w:spacing w:after="120"/>
        <w:rPr>
          <w:rFonts w:ascii="Trebuchet MS" w:hAnsi="Trebuchet MS" w:cs="Comic Sans MS"/>
          <w:color w:val="000000"/>
          <w:sz w:val="22"/>
          <w:szCs w:val="22"/>
          <w:lang w:val="en-US"/>
        </w:rPr>
      </w:pPr>
      <w:r>
        <w:rPr>
          <w:rFonts w:ascii="Trebuchet MS" w:hAnsi="Trebuchet MS" w:cs="Comic Sans MS"/>
          <w:color w:val="000000"/>
          <w:sz w:val="22"/>
          <w:szCs w:val="22"/>
          <w:lang w:val="en-US"/>
        </w:rPr>
        <w:t>If a member of staff needs to make an urgent personal call they can use the club phone or make a personal call from their mobile in the</w:t>
      </w:r>
      <w:r w:rsidR="00745646">
        <w:rPr>
          <w:rFonts w:ascii="Trebuchet MS" w:hAnsi="Trebuchet MS" w:cs="Comic Sans MS"/>
          <w:color w:val="0000FF"/>
          <w:sz w:val="22"/>
          <w:szCs w:val="22"/>
          <w:lang w:val="en-US"/>
        </w:rPr>
        <w:t xml:space="preserve"> </w:t>
      </w:r>
      <w:r w:rsidR="00745646" w:rsidRPr="00745646">
        <w:rPr>
          <w:rFonts w:ascii="Trebuchet MS" w:hAnsi="Trebuchet MS" w:cs="Comic Sans MS"/>
          <w:sz w:val="22"/>
          <w:szCs w:val="22"/>
          <w:lang w:val="en-US"/>
        </w:rPr>
        <w:t>staff room</w:t>
      </w:r>
      <w:r w:rsidR="00745646">
        <w:rPr>
          <w:rFonts w:ascii="Trebuchet MS" w:hAnsi="Trebuchet MS" w:cs="Comic Sans MS"/>
          <w:sz w:val="22"/>
          <w:szCs w:val="22"/>
          <w:lang w:val="en-US"/>
        </w:rPr>
        <w:t>.</w:t>
      </w:r>
    </w:p>
    <w:p w14:paraId="121465A0" w14:textId="77777777" w:rsidR="005A33F7" w:rsidRDefault="005A33F7" w:rsidP="005A33F7">
      <w:pPr>
        <w:autoSpaceDE w:val="0"/>
        <w:autoSpaceDN w:val="0"/>
        <w:adjustRightInd w:val="0"/>
        <w:spacing w:after="120"/>
        <w:rPr>
          <w:rFonts w:ascii="Trebuchet MS" w:hAnsi="Trebuchet MS" w:cs="Comic Sans MS"/>
          <w:color w:val="000000"/>
          <w:sz w:val="22"/>
          <w:szCs w:val="22"/>
          <w:lang w:val="en-US"/>
        </w:rPr>
      </w:pPr>
      <w:r>
        <w:rPr>
          <w:rFonts w:ascii="Trebuchet MS" w:hAnsi="Trebuchet MS" w:cs="Comic Sans MS"/>
          <w:color w:val="000000"/>
          <w:sz w:val="22"/>
          <w:szCs w:val="22"/>
          <w:lang w:val="en-US"/>
        </w:rPr>
        <w:t xml:space="preserve">If a member of staff has a family emergency or similar and needs to keep their mobile phone to hand, prior permission must be sought from the Manager or Deputy. </w:t>
      </w:r>
    </w:p>
    <w:p w14:paraId="338B5B15" w14:textId="77777777" w:rsidR="005A33F7" w:rsidRDefault="005A33F7" w:rsidP="005A33F7">
      <w:pPr>
        <w:autoSpaceDE w:val="0"/>
        <w:autoSpaceDN w:val="0"/>
        <w:adjustRightInd w:val="0"/>
        <w:spacing w:after="120"/>
        <w:rPr>
          <w:rFonts w:ascii="Trebuchet MS" w:hAnsi="Trebuchet MS" w:cs="Comic Sans MS"/>
          <w:color w:val="000000"/>
          <w:sz w:val="22"/>
          <w:szCs w:val="22"/>
          <w:lang w:val="en-US"/>
        </w:rPr>
      </w:pPr>
      <w:r>
        <w:rPr>
          <w:rFonts w:ascii="Trebuchet MS" w:hAnsi="Trebuchet MS" w:cs="Comic Sans MS"/>
          <w:color w:val="000000"/>
          <w:sz w:val="22"/>
          <w:szCs w:val="22"/>
          <w:lang w:val="en-US"/>
        </w:rPr>
        <w:t>Under no circumstances may staff use their personal mobile phones to take photographs at the club during working hours.</w:t>
      </w:r>
    </w:p>
    <w:p w14:paraId="0431F1B3" w14:textId="77777777" w:rsidR="005A33F7" w:rsidRDefault="005A33F7" w:rsidP="005A33F7">
      <w:pPr>
        <w:pStyle w:val="NoSpacing"/>
        <w:spacing w:before="240" w:after="120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Children’s use of mobile phones</w:t>
      </w:r>
    </w:p>
    <w:p w14:paraId="0B1214EE" w14:textId="77777777" w:rsidR="005A33F7" w:rsidRDefault="005A33F7" w:rsidP="005A33F7">
      <w:pPr>
        <w:pStyle w:val="NoSpacing"/>
        <w:spacing w:after="120"/>
        <w:rPr>
          <w:rFonts w:ascii="Trebuchet MS" w:hAnsi="Trebuchet MS"/>
          <w:sz w:val="22"/>
          <w:szCs w:val="22"/>
          <w:lang w:val="en-US"/>
        </w:rPr>
      </w:pPr>
      <w:r>
        <w:rPr>
          <w:rFonts w:ascii="Trebuchet MS" w:hAnsi="Trebuchet MS"/>
          <w:sz w:val="22"/>
          <w:szCs w:val="22"/>
          <w:lang w:val="en-US"/>
        </w:rPr>
        <w:t xml:space="preserve">Whilst we understand that some children have mobile phones, we actively discourage them from using their phones within the club. </w:t>
      </w:r>
    </w:p>
    <w:p w14:paraId="4FB9AB14" w14:textId="77777777" w:rsidR="005A33F7" w:rsidRDefault="005A33F7" w:rsidP="005A33F7">
      <w:pPr>
        <w:pStyle w:val="NoSpacing"/>
        <w:spacing w:after="120"/>
        <w:rPr>
          <w:rFonts w:ascii="Trebuchet MS" w:hAnsi="Trebuchet MS"/>
          <w:sz w:val="22"/>
          <w:szCs w:val="22"/>
          <w:lang w:val="en-US"/>
        </w:rPr>
      </w:pPr>
      <w:r>
        <w:rPr>
          <w:rFonts w:ascii="Trebuchet MS" w:hAnsi="Trebuchet MS"/>
          <w:sz w:val="22"/>
          <w:szCs w:val="22"/>
          <w:lang w:val="en-US"/>
        </w:rPr>
        <w:t>The club does not accept any responsibility for loss or damage to mobile phones brought to the club by the children.</w:t>
      </w:r>
    </w:p>
    <w:p w14:paraId="20E4F615" w14:textId="77777777" w:rsidR="005A33F7" w:rsidRDefault="005A33F7" w:rsidP="005A33F7">
      <w:pPr>
        <w:pStyle w:val="NoSpacing"/>
        <w:spacing w:after="120"/>
        <w:rPr>
          <w:rFonts w:ascii="Trebuchet MS" w:hAnsi="Trebuchet MS"/>
          <w:sz w:val="22"/>
          <w:szCs w:val="22"/>
          <w:lang w:val="en-US"/>
        </w:rPr>
      </w:pPr>
      <w:r>
        <w:rPr>
          <w:rFonts w:ascii="Trebuchet MS" w:hAnsi="Trebuchet MS"/>
          <w:sz w:val="22"/>
          <w:szCs w:val="22"/>
          <w:lang w:val="en-US"/>
        </w:rPr>
        <w:t>Children must not use their mobile phone to take photographs of any kind whilst at the club. If they want a photograph of a particular activity they can ask a member of staff to take one using the club camera.</w:t>
      </w:r>
    </w:p>
    <w:p w14:paraId="0AC158FA" w14:textId="77777777" w:rsidR="005A33F7" w:rsidRDefault="005A33F7" w:rsidP="005A33F7">
      <w:pPr>
        <w:pStyle w:val="NoSpacing"/>
        <w:spacing w:before="240" w:after="120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Visitors’ use of mobile phones</w:t>
      </w:r>
    </w:p>
    <w:p w14:paraId="3BC0DDF0" w14:textId="1A0755BE" w:rsidR="00D14DC0" w:rsidRDefault="005A33F7" w:rsidP="005A33F7">
      <w:pPr>
        <w:pStyle w:val="NoSpacing"/>
        <w:spacing w:after="120"/>
        <w:rPr>
          <w:rFonts w:ascii="Trebuchet MS" w:hAnsi="Trebuchet MS"/>
          <w:sz w:val="22"/>
          <w:szCs w:val="22"/>
          <w:lang w:val="en-US"/>
        </w:rPr>
      </w:pPr>
      <w:r>
        <w:rPr>
          <w:rFonts w:ascii="Trebuchet MS" w:hAnsi="Trebuchet MS"/>
          <w:sz w:val="22"/>
          <w:szCs w:val="22"/>
          <w:lang w:val="en-US"/>
        </w:rPr>
        <w:t xml:space="preserve">In the interest of safeguarding we ask all parents and visitors not to use their phones or other mobile devices on club premises. Taking of photographs by parents or visitors is </w:t>
      </w:r>
      <w:r>
        <w:rPr>
          <w:rFonts w:ascii="Trebuchet MS" w:hAnsi="Trebuchet MS"/>
          <w:b/>
          <w:sz w:val="22"/>
          <w:szCs w:val="22"/>
          <w:lang w:val="en-US"/>
        </w:rPr>
        <w:t>strictly prohibited</w:t>
      </w:r>
      <w:r>
        <w:rPr>
          <w:rFonts w:ascii="Trebuchet MS" w:hAnsi="Trebuchet MS"/>
          <w:sz w:val="22"/>
          <w:szCs w:val="22"/>
          <w:lang w:val="en-US"/>
        </w:rPr>
        <w:t xml:space="preserve">. If a parent would like to have a photograph of their child involved in an activity or at play, they can ask a member of staff to take one using the club camera. </w:t>
      </w:r>
    </w:p>
    <w:p w14:paraId="26710C61" w14:textId="77777777" w:rsidR="00D14DC0" w:rsidRPr="00D14DC0" w:rsidRDefault="00D14DC0" w:rsidP="005A33F7">
      <w:pPr>
        <w:pStyle w:val="NoSpacing"/>
        <w:spacing w:after="120"/>
        <w:rPr>
          <w:rFonts w:ascii="Trebuchet MS" w:hAnsi="Trebuchet MS"/>
          <w:sz w:val="8"/>
          <w:szCs w:val="8"/>
          <w:lang w:val="en-US"/>
        </w:rPr>
      </w:pPr>
    </w:p>
    <w:p w14:paraId="6BF609BF" w14:textId="0881E206" w:rsidR="00D14DC0" w:rsidRPr="00D14DC0" w:rsidRDefault="00D14DC0" w:rsidP="005A33F7">
      <w:pPr>
        <w:pStyle w:val="NoSpacing"/>
        <w:spacing w:after="120"/>
        <w:rPr>
          <w:rFonts w:ascii="Trebuchet MS" w:hAnsi="Trebuchet MS"/>
          <w:b/>
          <w:bCs/>
          <w:lang w:val="en-US"/>
        </w:rPr>
      </w:pPr>
      <w:r w:rsidRPr="00D14DC0">
        <w:rPr>
          <w:rFonts w:ascii="Trebuchet MS" w:hAnsi="Trebuchet MS"/>
          <w:b/>
          <w:bCs/>
          <w:lang w:val="en-US"/>
        </w:rPr>
        <w:t>Guidance</w:t>
      </w:r>
    </w:p>
    <w:p w14:paraId="2278F307" w14:textId="4368E887" w:rsidR="00D14DC0" w:rsidRPr="00D14DC0" w:rsidRDefault="00D14DC0" w:rsidP="005A33F7">
      <w:pPr>
        <w:pStyle w:val="NoSpacing"/>
        <w:spacing w:before="240" w:after="120"/>
        <w:rPr>
          <w:rFonts w:ascii="Trebuchet MS" w:hAnsi="Trebuchet MS" w:cs="Arial"/>
          <w:b/>
          <w:sz w:val="22"/>
          <w:szCs w:val="22"/>
          <w:lang w:val="en-US"/>
        </w:rPr>
      </w:pPr>
      <w:r w:rsidRPr="00D14DC0">
        <w:rPr>
          <w:rFonts w:ascii="Trebuchet MS" w:hAnsi="Trebuchet MS"/>
          <w:sz w:val="22"/>
          <w:szCs w:val="22"/>
        </w:rPr>
        <w:t xml:space="preserve">To safeguard children and practitioners online, </w:t>
      </w:r>
      <w:r>
        <w:rPr>
          <w:rFonts w:ascii="Trebuchet MS" w:hAnsi="Trebuchet MS"/>
          <w:sz w:val="22"/>
          <w:szCs w:val="22"/>
        </w:rPr>
        <w:t>our staff will be encouraged</w:t>
      </w:r>
      <w:r w:rsidRPr="00D14DC0">
        <w:rPr>
          <w:rFonts w:ascii="Trebuchet MS" w:hAnsi="Trebuchet MS"/>
          <w:sz w:val="22"/>
          <w:szCs w:val="22"/>
        </w:rPr>
        <w:t xml:space="preserve"> to refer to “Safeguarding children and protecting professionals in early years settings: online safety </w:t>
      </w:r>
      <w:r w:rsidRPr="00D14DC0">
        <w:rPr>
          <w:rFonts w:ascii="Trebuchet MS" w:hAnsi="Trebuchet MS"/>
          <w:sz w:val="22"/>
          <w:szCs w:val="22"/>
        </w:rPr>
        <w:lastRenderedPageBreak/>
        <w:t>considerations”</w:t>
      </w:r>
      <w:r w:rsidRPr="00D14DC0">
        <w:rPr>
          <w:rFonts w:ascii="Trebuchet MS" w:hAnsi="Trebuchet MS"/>
          <w:i/>
          <w:iCs/>
          <w:sz w:val="22"/>
          <w:szCs w:val="22"/>
        </w:rPr>
        <w:t xml:space="preserve">. </w:t>
      </w:r>
      <w:r>
        <w:rPr>
          <w:rFonts w:ascii="Trebuchet MS" w:hAnsi="Trebuchet MS"/>
          <w:sz w:val="22"/>
          <w:szCs w:val="22"/>
        </w:rPr>
        <w:t>(</w:t>
      </w:r>
      <w:r w:rsidRPr="00D14DC0">
        <w:rPr>
          <w:rFonts w:ascii="Trebuchet MS" w:hAnsi="Trebuchet MS"/>
          <w:sz w:val="22"/>
          <w:szCs w:val="22"/>
        </w:rPr>
        <w:t>https://www.gov.uk/government/publications/safeguarding-children-and-protecting-professionals-in-early-years-settings-online-safety-considerations</w:t>
      </w:r>
      <w:r>
        <w:rPr>
          <w:rFonts w:ascii="Trebuchet MS" w:hAnsi="Trebuchet MS"/>
          <w:sz w:val="22"/>
          <w:szCs w:val="22"/>
        </w:rPr>
        <w:t>)</w:t>
      </w:r>
    </w:p>
    <w:p w14:paraId="45AFB6A7" w14:textId="79C8ABEF" w:rsidR="005A33F7" w:rsidRDefault="005A33F7" w:rsidP="005A33F7">
      <w:pPr>
        <w:pStyle w:val="NoSpacing"/>
        <w:spacing w:before="240" w:after="120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Related policies</w:t>
      </w:r>
    </w:p>
    <w:p w14:paraId="00FF02C8" w14:textId="77777777" w:rsidR="005A33F7" w:rsidRDefault="005A33F7" w:rsidP="005A33F7">
      <w:pPr>
        <w:pStyle w:val="NoSpacing"/>
        <w:spacing w:after="120"/>
        <w:rPr>
          <w:rFonts w:ascii="Trebuchet MS" w:hAnsi="Trebuchet MS"/>
          <w:sz w:val="22"/>
          <w:szCs w:val="22"/>
          <w:lang w:val="en-US"/>
        </w:rPr>
      </w:pPr>
      <w:r>
        <w:rPr>
          <w:rFonts w:ascii="Trebuchet MS" w:hAnsi="Trebuchet MS"/>
          <w:sz w:val="22"/>
          <w:szCs w:val="22"/>
          <w:lang w:val="en-US"/>
        </w:rPr>
        <w:t xml:space="preserve">See also: </w:t>
      </w:r>
      <w:r>
        <w:rPr>
          <w:rFonts w:ascii="Trebuchet MS" w:hAnsi="Trebuchet MS"/>
          <w:b/>
          <w:sz w:val="22"/>
          <w:szCs w:val="22"/>
          <w:lang w:val="en-US"/>
        </w:rPr>
        <w:t>Safeguarding Children policy</w:t>
      </w:r>
      <w:r>
        <w:rPr>
          <w:rFonts w:ascii="Trebuchet MS" w:hAnsi="Trebuchet MS"/>
          <w:sz w:val="22"/>
          <w:szCs w:val="22"/>
          <w:lang w:val="en-US"/>
        </w:rPr>
        <w:t>.</w:t>
      </w:r>
    </w:p>
    <w:p w14:paraId="521A6B87" w14:textId="77777777" w:rsidR="005A33F7" w:rsidRDefault="005A33F7" w:rsidP="005A33F7">
      <w:pPr>
        <w:rPr>
          <w:rFonts w:ascii="Trebuchet MS" w:hAnsi="Trebuchet MS"/>
          <w:sz w:val="16"/>
          <w:szCs w:val="16"/>
        </w:rPr>
      </w:pPr>
    </w:p>
    <w:p w14:paraId="5A9BEEB6" w14:textId="77777777" w:rsidR="005A33F7" w:rsidRDefault="005A33F7" w:rsidP="005A33F7">
      <w:pPr>
        <w:rPr>
          <w:rFonts w:ascii="Trebuchet MS" w:hAnsi="Trebuchet MS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19"/>
        <w:gridCol w:w="3909"/>
      </w:tblGrid>
      <w:tr w:rsidR="005A33F7" w14:paraId="25483AC5" w14:textId="77777777" w:rsidTr="005A33F7">
        <w:trPr>
          <w:trHeight w:val="466"/>
        </w:trPr>
        <w:tc>
          <w:tcPr>
            <w:tcW w:w="2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0" w:type="dxa"/>
              <w:right w:w="108" w:type="dxa"/>
            </w:tcMar>
          </w:tcPr>
          <w:p w14:paraId="2B21AB2A" w14:textId="117AAECA" w:rsidR="005A33F7" w:rsidRPr="00745646" w:rsidRDefault="005A33F7">
            <w:pPr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 xml:space="preserve">This policy was adopted by: </w:t>
            </w:r>
            <w:r w:rsidR="00745646" w:rsidRPr="00745646">
              <w:rPr>
                <w:rFonts w:ascii="Trebuchet MS" w:hAnsi="Trebuchet MS" w:cs="Arial"/>
                <w:sz w:val="22"/>
                <w:szCs w:val="22"/>
              </w:rPr>
              <w:t>SJR Sports</w:t>
            </w:r>
          </w:p>
          <w:p w14:paraId="45B02514" w14:textId="77777777" w:rsidR="005A33F7" w:rsidRDefault="005A33F7">
            <w:pPr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0" w:type="dxa"/>
              <w:right w:w="108" w:type="dxa"/>
            </w:tcMar>
            <w:hideMark/>
          </w:tcPr>
          <w:p w14:paraId="118B3A4C" w14:textId="0E8D6CA5" w:rsidR="005A33F7" w:rsidRDefault="005A33F7">
            <w:pPr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Date:</w:t>
            </w:r>
            <w:r w:rsidR="00745646"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r w:rsidR="00B21D14">
              <w:rPr>
                <w:rFonts w:ascii="Trebuchet MS" w:hAnsi="Trebuchet MS" w:cs="Arial"/>
                <w:sz w:val="22"/>
                <w:szCs w:val="22"/>
              </w:rPr>
              <w:t xml:space="preserve">September </w:t>
            </w:r>
            <w:r w:rsidR="00745646">
              <w:rPr>
                <w:rFonts w:ascii="Trebuchet MS" w:hAnsi="Trebuchet MS" w:cs="Arial"/>
                <w:sz w:val="22"/>
                <w:szCs w:val="22"/>
              </w:rPr>
              <w:t>2025</w:t>
            </w:r>
          </w:p>
        </w:tc>
      </w:tr>
      <w:tr w:rsidR="005A33F7" w14:paraId="72CC3EBD" w14:textId="77777777" w:rsidTr="005A33F7">
        <w:trPr>
          <w:trHeight w:val="455"/>
        </w:trPr>
        <w:tc>
          <w:tcPr>
            <w:tcW w:w="2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0" w:type="dxa"/>
              <w:right w:w="108" w:type="dxa"/>
            </w:tcMar>
          </w:tcPr>
          <w:p w14:paraId="5F036424" w14:textId="6A2EB751" w:rsidR="005A33F7" w:rsidRDefault="005A33F7">
            <w:pPr>
              <w:rPr>
                <w:rFonts w:ascii="Trebuchet MS" w:hAnsi="Trebuchet MS" w:cs="Arial"/>
                <w:color w:val="0000FF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 xml:space="preserve">To be reviewed: </w:t>
            </w:r>
            <w:r w:rsidR="00B21D14">
              <w:rPr>
                <w:rFonts w:ascii="Trebuchet MS" w:hAnsi="Trebuchet MS" w:cs="Arial"/>
                <w:sz w:val="22"/>
                <w:szCs w:val="22"/>
              </w:rPr>
              <w:t xml:space="preserve">September </w:t>
            </w:r>
            <w:r w:rsidR="00745646" w:rsidRPr="00745646">
              <w:rPr>
                <w:rFonts w:ascii="Trebuchet MS" w:hAnsi="Trebuchet MS" w:cs="Arial"/>
                <w:sz w:val="22"/>
                <w:szCs w:val="22"/>
              </w:rPr>
              <w:t>2026</w:t>
            </w:r>
          </w:p>
          <w:p w14:paraId="2025AB59" w14:textId="77777777" w:rsidR="005A33F7" w:rsidRDefault="005A33F7">
            <w:pPr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0" w:type="dxa"/>
              <w:right w:w="108" w:type="dxa"/>
            </w:tcMar>
            <w:hideMark/>
          </w:tcPr>
          <w:p w14:paraId="602B28E2" w14:textId="005A8F52" w:rsidR="005A33F7" w:rsidRDefault="005A33F7">
            <w:pPr>
              <w:rPr>
                <w:rFonts w:ascii="Trebuchet MS" w:hAnsi="Trebuchet MS" w:cs="Arial"/>
                <w:color w:val="0000FF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Signed:</w:t>
            </w:r>
            <w:r>
              <w:rPr>
                <w:rFonts w:ascii="Trebuchet MS" w:hAnsi="Trebuchet MS" w:cs="Arial"/>
                <w:color w:val="0000FF"/>
                <w:sz w:val="22"/>
                <w:szCs w:val="22"/>
              </w:rPr>
              <w:t xml:space="preserve"> </w:t>
            </w:r>
            <w:r w:rsidR="00745646" w:rsidRPr="00745646">
              <w:rPr>
                <w:rFonts w:ascii="Trebuchet MS" w:hAnsi="Trebuchet MS" w:cs="Arial"/>
                <w:sz w:val="22"/>
                <w:szCs w:val="22"/>
              </w:rPr>
              <w:t>Stephen Robertson</w:t>
            </w:r>
          </w:p>
        </w:tc>
      </w:tr>
    </w:tbl>
    <w:p w14:paraId="208FD44B" w14:textId="77777777" w:rsidR="005A33F7" w:rsidRDefault="005A33F7" w:rsidP="005A33F7">
      <w:pPr>
        <w:rPr>
          <w:sz w:val="16"/>
          <w:szCs w:val="16"/>
        </w:rPr>
      </w:pPr>
    </w:p>
    <w:p w14:paraId="48D00FFF" w14:textId="6F917869" w:rsidR="005A33F7" w:rsidRDefault="005A33F7" w:rsidP="005A33F7">
      <w:pPr>
        <w:rPr>
          <w:sz w:val="16"/>
          <w:szCs w:val="16"/>
        </w:rPr>
      </w:pPr>
      <w:r>
        <w:rPr>
          <w:rFonts w:ascii="Trebuchet MS" w:hAnsi="Trebuchet MS" w:cs="Tahoma"/>
          <w:sz w:val="20"/>
          <w:szCs w:val="20"/>
        </w:rPr>
        <w:t xml:space="preserve">Written in accordance with the </w:t>
      </w:r>
      <w:r>
        <w:rPr>
          <w:rFonts w:ascii="Trebuchet MS" w:hAnsi="Trebuchet MS" w:cs="Tahoma"/>
          <w:i/>
          <w:sz w:val="20"/>
          <w:szCs w:val="20"/>
        </w:rPr>
        <w:t>Statutory Framework for the Early Years Foundation Stage (20</w:t>
      </w:r>
      <w:r w:rsidR="00D14DC0">
        <w:rPr>
          <w:rFonts w:ascii="Trebuchet MS" w:hAnsi="Trebuchet MS" w:cs="Tahoma"/>
          <w:i/>
          <w:sz w:val="20"/>
          <w:szCs w:val="20"/>
        </w:rPr>
        <w:t>21</w:t>
      </w:r>
      <w:r>
        <w:rPr>
          <w:rFonts w:ascii="Trebuchet MS" w:hAnsi="Trebuchet MS" w:cs="Tahoma"/>
          <w:i/>
          <w:sz w:val="20"/>
          <w:szCs w:val="20"/>
        </w:rPr>
        <w:t>): Safeguarding and Welfare requirements: Child Protection [3.4].</w:t>
      </w:r>
    </w:p>
    <w:p w14:paraId="71027FCD" w14:textId="77777777" w:rsidR="00F51948" w:rsidRDefault="00F51948"/>
    <w:sectPr w:rsidR="00F51948" w:rsidSect="005A33F7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43AAC"/>
    <w:multiLevelType w:val="hybridMultilevel"/>
    <w:tmpl w:val="12FA6A28"/>
    <w:lvl w:ilvl="0" w:tplc="9F4A5742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auto"/>
        <w:sz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35601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3F7"/>
    <w:rsid w:val="001355B8"/>
    <w:rsid w:val="005A33F7"/>
    <w:rsid w:val="00745646"/>
    <w:rsid w:val="0075604B"/>
    <w:rsid w:val="008D58AD"/>
    <w:rsid w:val="00B21D14"/>
    <w:rsid w:val="00BA1E0D"/>
    <w:rsid w:val="00D14DC0"/>
    <w:rsid w:val="00DF045D"/>
    <w:rsid w:val="00E30BE5"/>
    <w:rsid w:val="00F37F22"/>
    <w:rsid w:val="00F51948"/>
    <w:rsid w:val="00F81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6A9518"/>
  <w15:chartTrackingRefBased/>
  <w15:docId w15:val="{4367FAD7-2200-49A9-9F82-86C406FC3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33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A33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5A33F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47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Wrench</dc:creator>
  <cp:keywords/>
  <dc:description/>
  <cp:lastModifiedBy>joanne robertson</cp:lastModifiedBy>
  <cp:revision>3</cp:revision>
  <dcterms:created xsi:type="dcterms:W3CDTF">2025-01-13T20:05:00Z</dcterms:created>
  <dcterms:modified xsi:type="dcterms:W3CDTF">2025-11-20T09:57:00Z</dcterms:modified>
</cp:coreProperties>
</file>